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陕 西 品 牌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产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品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申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书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(服务业）</w:t>
      </w: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(     年度 ）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企业名称（盖章）：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企业统一社会信用代码：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申报产品或服务名称：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住所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生产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经营场所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填报时间：   年   月   日</w:t>
      </w: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jc w:val="both"/>
        <w:rPr>
          <w:rFonts w:ascii="等线" w:hAnsi="等线" w:eastAsia="宋体"/>
          <w:b/>
          <w:sz w:val="21"/>
          <w:szCs w:val="21"/>
        </w:rPr>
      </w:pPr>
    </w:p>
    <w:p>
      <w:pPr>
        <w:jc w:val="both"/>
        <w:rPr>
          <w:rFonts w:ascii="等线" w:hAnsi="等线" w:eastAsia="宋体"/>
          <w:b/>
          <w:sz w:val="21"/>
          <w:szCs w:val="21"/>
        </w:rPr>
      </w:pPr>
    </w:p>
    <w:p>
      <w:pPr>
        <w:jc w:val="center"/>
        <w:rPr>
          <w:rFonts w:ascii="等线" w:hAnsi="等线" w:eastAsia="宋体"/>
          <w:b/>
          <w:sz w:val="21"/>
          <w:szCs w:val="21"/>
        </w:rPr>
      </w:pPr>
    </w:p>
    <w:p>
      <w:pPr>
        <w:jc w:val="center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  <w:r>
        <w:rPr>
          <w:rFonts w:ascii="等线" w:hAnsi="等线" w:eastAsia="宋体"/>
          <w:b/>
          <w:sz w:val="21"/>
          <w:szCs w:val="21"/>
        </w:rPr>
        <w:t>陕西省企业品牌建设促进会</w:t>
      </w: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ascii="等线" w:hAnsi="等线" w:eastAsia="宋体"/>
          <w:b/>
          <w:sz w:val="21"/>
          <w:szCs w:val="21"/>
        </w:rPr>
        <w:t>陕西省质量管理和质量保证标准化技术委员会</w:t>
      </w: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企业综述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60" w:lineRule="exact"/>
              <w:ind w:firstLine="360" w:firstLineChars="200"/>
              <w:jc w:val="left"/>
              <w:rPr>
                <w:rFonts w:hint="eastAsia" w:ascii="仿宋_GB2312" w:cs="仿宋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（介绍企业基本情况，近几年生产经营、开拓国际国内市场、品牌建设、技术创新、产品质量、人才队伍建设等情况，限3000字以内）</w:t>
            </w:r>
          </w:p>
        </w:tc>
      </w:tr>
    </w:tbl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企业基本情况</w:t>
      </w:r>
    </w:p>
    <w:tbl>
      <w:tblPr>
        <w:tblStyle w:val="4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33"/>
        <w:gridCol w:w="2445"/>
        <w:gridCol w:w="23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 业 名 称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详 细 地 址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企业法定代表人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540" w:firstLineChars="300"/>
              <w:jc w:val="both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邮政编码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申报联系人及是否经过申报培训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联系电话和电子邮箱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登记注册类型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控股和上市情况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企业成立时间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企业注册资本（万元）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企业主要经营范围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180" w:firstLineChars="100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主要产品名称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企业有无品牌管理机构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企业有无首席品牌官、品牌官、品牌专员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180" w:firstLineChars="100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申报品牌类型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是否独立或联合建立党组织</w:t>
            </w:r>
          </w:p>
        </w:tc>
        <w:tc>
          <w:tcPr>
            <w:tcW w:w="23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目录</w:t>
      </w:r>
    </w:p>
    <w:tbl>
      <w:tblPr>
        <w:tblStyle w:val="4"/>
        <w:tblW w:w="93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037"/>
        <w:gridCol w:w="754"/>
        <w:gridCol w:w="828"/>
        <w:gridCol w:w="8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产品商标注册证书复印件（授权使用商标的，提交授权备案证书复印件）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企业法人营业执照复印件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经营范围涉及许可证项目的，提交有关部门的批准文件或有许可证复印件或许可证明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法定代表人签署的材料真实、合法、有效及守法经营的承诺书（见附件1）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经办人员证明文件（加盖公章）；及经办人员身份证复印件（本人签字）和联系方式（见附件2）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三年来营业总收入、年接待（服务）量、纳税总额及利润统计表（见附件3）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产品老字号使用年限证明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服务标准（规范）及服务制度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参与国际、国家、行业、地方标准制定证明复印件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部门、人员岗位职责证明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物品采购、服务标准（规范）、工艺流程及执行情况；人员行为规范和管理规范、制度及落实情况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基础设施满足产品生产、储存要求的证明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员工数量、结构、文化程度、职业资格及业务培训、考核的证明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企业文化建设开展情况证明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ind w:firstLine="180" w:firstLineChars="100"/>
              <w:jc w:val="lef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固定资产总值、企业管理人员数、企业工作人员数(见附件4)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企业诚信建设中，对顾客承诺及落实情况的证明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三年来顾客管理投入情况统计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顾客满意度测评报告复印件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顾客投诉管理制度及执行情况报告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市场分析报告复印件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服务质量指标设置情况说明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服务（能力、结果、方式、种类）满足服务标准（规范）和顾客要求的程度证明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服务特色在经营管理中体现的证明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发展规划制定、执行情况的证明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科研计划、服务创新情况及成效证明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承担社会责任证明（遵守法律法规、节能、环保、员工安全、员工福利待遇等）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开展社会公益活动证明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公众美誉度测评报告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产品或服务取得的各级认证（不含强制性认证）或注册证明复印件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获得国家、地方标准创新贡献奖证明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0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产品（国际、国内、省内、市内）销售情况统计表</w:t>
            </w: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Times New Roman"/>
          <w:sz w:val="18"/>
          <w:szCs w:val="18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备注：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1.有资料在“有”下面打“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2.无资料在“无”下面打“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3.需说明材料的提供佐证材料。</w:t>
      </w:r>
    </w:p>
    <w:p>
      <w:pPr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意见</w:t>
      </w:r>
    </w:p>
    <w:tbl>
      <w:tblPr>
        <w:tblStyle w:val="4"/>
        <w:tblW w:w="8359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陕西品牌评价专业委员会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评审意见：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（签字）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品牌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评价监管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委员会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盖章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）</w:t>
            </w:r>
          </w:p>
          <w:p>
            <w:pPr>
              <w:pStyle w:val="3"/>
              <w:wordWrap w:val="0"/>
              <w:ind w:firstLine="558" w:firstLineChars="3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省品促会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评审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（盖章）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6696" w:firstLineChars="36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 月  日</w:t>
            </w:r>
          </w:p>
        </w:tc>
      </w:tr>
    </w:tbl>
    <w:p>
      <w:pPr>
        <w:jc w:val="both"/>
        <w:rPr>
          <w:rFonts w:ascii="宋体" w:hAnsi="宋体" w:eastAsia="宋体"/>
          <w:sz w:val="18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申</w:t>
      </w:r>
      <w:r>
        <w:rPr>
          <w:rFonts w:hint="eastAsia" w:eastAsia="宋体"/>
          <w:b/>
          <w:sz w:val="36"/>
          <w:szCs w:val="36"/>
          <w:lang w:eastAsia="zh-CN"/>
        </w:rPr>
        <w:t>请</w:t>
      </w:r>
      <w:r>
        <w:rPr>
          <w:rFonts w:hint="eastAsia" w:eastAsia="宋体"/>
          <w:b/>
          <w:sz w:val="36"/>
          <w:szCs w:val="36"/>
          <w:lang w:val="en-US" w:eastAsia="zh-CN"/>
        </w:rPr>
        <w:t>陕西</w:t>
      </w:r>
      <w:r>
        <w:rPr>
          <w:rFonts w:hint="eastAsia" w:eastAsia="宋体"/>
          <w:b/>
          <w:sz w:val="36"/>
          <w:szCs w:val="36"/>
        </w:rPr>
        <w:t>品牌</w:t>
      </w:r>
      <w:r>
        <w:rPr>
          <w:rFonts w:hint="eastAsia" w:eastAsia="宋体"/>
          <w:b/>
          <w:sz w:val="36"/>
          <w:szCs w:val="36"/>
          <w:lang w:eastAsia="zh-CN"/>
        </w:rPr>
        <w:t>产品</w:t>
      </w:r>
      <w:r>
        <w:rPr>
          <w:rFonts w:hint="eastAsia" w:eastAsia="宋体"/>
          <w:b/>
          <w:sz w:val="36"/>
          <w:szCs w:val="36"/>
        </w:rPr>
        <w:t>应提交的资料清单</w:t>
      </w:r>
    </w:p>
    <w:p>
      <w:pPr>
        <w:autoSpaceDN/>
        <w:ind w:firstLine="2891" w:firstLineChars="800"/>
        <w:jc w:val="both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（服务业）</w:t>
      </w:r>
    </w:p>
    <w:p>
      <w:pPr>
        <w:numPr>
          <w:ilvl w:val="0"/>
          <w:numId w:val="0"/>
        </w:numPr>
        <w:autoSpaceDN/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autoSpaceDN/>
        <w:ind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1.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产品商标注册证书复印件（授权使用商标的，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提交授权备案证书复印件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2.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企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业法人营业执照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复印件；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3.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经营范围涉及许可证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项目的，提交有关部门的批准文件或有许可证复印件或许可证明；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4.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法定代表人签署的材料真实、合法、有效及守法经营的承诺书（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见附件1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黑体" w:hAnsi="黑体" w:eastAsia="黑体" w:cs="黑体"/>
          <w:bCs/>
          <w:color w:val="E54C5E" w:themeColor="accent6"/>
          <w:sz w:val="28"/>
          <w:szCs w:val="28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5.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经办人员证明文件（加盖公章）；及经办人员身份证复印件（本人签字）和联系方式（见附件2）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6.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三年来营业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总收入、年接待（服务）量、纳税总额及利润统计表（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见附件3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-SA"/>
        </w:rPr>
        <w:t>7.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产品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老字号使用年限证明；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="0"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-SA"/>
        </w:rPr>
        <w:t>8.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服务标准（规范）及服务制度；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="0" w:leftChars="0"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-SA"/>
        </w:rPr>
        <w:t>9.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参与国际、国家、行业、地方标准制定证明复印件；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10.部门、人员岗位职责证明；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11.物品采购、服务标准（规范）、工艺流程及执行情况；人员行为规范和管理规范、制度及落实情况；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12.基础设施满足产品生产、储存要求的证明；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13.员工数量、结构、文化程度、职业资格及业务培训、考核的证明；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lef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14.企业文化建设开展情况证明；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15.固定资产总值、企业管理人员数、企业工作人员数(见附件4)；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16.企业诚信建设中，对顾客承诺及落实情况的证明；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17.三年来顾客管理投入情况统计；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18.顾客满意度测评报告复印件；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19.顾客投诉管理制度及执行情况报告；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20.市场分析报告复印件；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21.服务质量指标设置情况说明；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22.服务（能力、结果、方式、种类）满足服务标准（规范）和顾客要求的程度证明；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23.服务特色在经营管理中体现的证明；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24.发展规划制定、执行情况的证明；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25.科研计划、服务创新情况及成效证明；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26.承担社会责任证明（遵守法律法规、节能、环保、员工安全、员工福利待遇等）；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27.开展社会公益活动证明；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28.公众美誉度测评报告；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29.产品或服务取得的各级认证（不含强制性认证）或注册证明复印件；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30.获得国家、地方标准创新贡献奖证明；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31.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产品（国际、国内、省内、市内）销售情况统计表(见附件5)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1.以上各项未注明提交复印件的，原则上应提交原件；提交复印件的，均需加盖公章并署名“与原件一致”；某一事项复印件材料页码较多时，在首页加盖公章并署名“与原件一致”，同时加盖骑缝章。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2.整理装订申请资料时，请按材料目录序号的顺序装订；资料装订后页码可手工标注。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承诺书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本单位郑重承诺：本次申请品牌评价提交的所有材料均真实、合法、有效，如有虚假，因此产生的法律责任由本单位全部承担。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本单位守法经营，三年来，未发生重大安全、环保和质量事故，单位或法定代表人无不良信用记录。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法定代表人：（签字）</w:t>
      </w:r>
    </w:p>
    <w:p>
      <w:pPr>
        <w:ind w:firstLine="4480" w:firstLineChars="14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（加盖公章）</w:t>
      </w:r>
    </w:p>
    <w:p>
      <w:pPr>
        <w:ind w:firstLine="1600" w:firstLineChars="5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月   日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eastAsia" w:eastAsia="仿宋"/>
          <w:lang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  <w:t>经办人员证明</w:t>
      </w:r>
    </w:p>
    <w:p>
      <w:pPr>
        <w:autoSpaceDE w:val="0"/>
        <w:autoSpaceDN w:val="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both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陕西省企业品牌建设促进会：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兹委托XXX(XXX身份证号码)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办理申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品牌的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请予以接洽为谢！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特此证明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sz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 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法定代表人签字</w:t>
      </w:r>
      <w:r>
        <w:rPr>
          <w:rFonts w:hint="eastAsia" w:cs="宋体"/>
          <w:sz w:val="32"/>
          <w:lang w:val="en-US" w:eastAsia="zh-CN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单位盖章（公章）：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× 年×月×日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附:经办人员身份证复印件（粘贴）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经办人联系电话：</w:t>
      </w: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附件3：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三年来营业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总收入、年接待（服务）量、纳税总额及利润统计表</w:t>
      </w:r>
    </w:p>
    <w:tbl>
      <w:tblPr>
        <w:tblStyle w:val="5"/>
        <w:tblpPr w:leftFromText="180" w:rightFromText="180" w:vertAnchor="text" w:horzAnchor="page" w:tblpX="1313" w:tblpY="783"/>
        <w:tblOverlap w:val="never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1891"/>
        <w:gridCol w:w="194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2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业营业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总收入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9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年接待（服务）量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）</w:t>
            </w:r>
          </w:p>
        </w:tc>
        <w:tc>
          <w:tcPr>
            <w:tcW w:w="189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纳税总额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9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利润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9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rPr>
          <w:rFonts w:hint="default" w:eastAsia="仿宋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17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32"/>
        <w:gridCol w:w="203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固定资产总值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企业管理人员数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企业工作人员数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附件5： 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产品（国际、国内、省内、市内）销售情况统计表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10425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50"/>
        <w:gridCol w:w="775"/>
        <w:gridCol w:w="737"/>
        <w:gridCol w:w="750"/>
        <w:gridCol w:w="738"/>
        <w:gridCol w:w="800"/>
        <w:gridCol w:w="700"/>
        <w:gridCol w:w="750"/>
        <w:gridCol w:w="712"/>
        <w:gridCol w:w="725"/>
        <w:gridCol w:w="80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30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2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 xml:space="preserve">市 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内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2FlZjJlYTE5OTE1ZDM4OWFjMTIzZWZhN2ExOGQifQ=="/>
  </w:docVars>
  <w:rsids>
    <w:rsidRoot w:val="564F3808"/>
    <w:rsid w:val="024F1F23"/>
    <w:rsid w:val="095A0882"/>
    <w:rsid w:val="0C111BF6"/>
    <w:rsid w:val="1093782E"/>
    <w:rsid w:val="112462E8"/>
    <w:rsid w:val="137002B6"/>
    <w:rsid w:val="16623A2A"/>
    <w:rsid w:val="17C23271"/>
    <w:rsid w:val="1E280997"/>
    <w:rsid w:val="20202A33"/>
    <w:rsid w:val="24BE5B9E"/>
    <w:rsid w:val="3C68525B"/>
    <w:rsid w:val="3D537999"/>
    <w:rsid w:val="3DD85C66"/>
    <w:rsid w:val="41990C37"/>
    <w:rsid w:val="43187AB8"/>
    <w:rsid w:val="46BD65D6"/>
    <w:rsid w:val="4D634D74"/>
    <w:rsid w:val="517B30F6"/>
    <w:rsid w:val="53E32551"/>
    <w:rsid w:val="54AD3F92"/>
    <w:rsid w:val="564F3808"/>
    <w:rsid w:val="63A57B87"/>
    <w:rsid w:val="666B1614"/>
    <w:rsid w:val="668418F9"/>
    <w:rsid w:val="741D7763"/>
    <w:rsid w:val="747B4785"/>
    <w:rsid w:val="752C4F4C"/>
    <w:rsid w:val="7DB73083"/>
    <w:rsid w:val="7E0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rPr>
      <w:rFonts w:cs="Times New Roman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2373</Words>
  <Characters>2461</Characters>
  <Lines>0</Lines>
  <Paragraphs>0</Paragraphs>
  <TotalTime>6</TotalTime>
  <ScaleCrop>false</ScaleCrop>
  <LinksUpToDate>false</LinksUpToDate>
  <CharactersWithSpaces>2938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2024-03-01T08:30:00Z</dcterms:created>
  <dc:creator>艾益生韩</dc:creator>
  <cp:lastModifiedBy>艾益生韩</cp:lastModifiedBy>
  <cp:lastPrinted>2024-03-05T03:33:00Z</cp:lastPrinted>
  <dcterms:modified xsi:type="dcterms:W3CDTF">2024-06-26T10:39:45Z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7078008590DD4D58A9C108C34B1930CF_13</vt:lpwstr>
  </property>
</Properties>
</file>